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1" w:rsidRDefault="008E44E7" w:rsidP="00024561">
      <w:pPr>
        <w:jc w:val="center"/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8890</wp:posOffset>
            </wp:positionV>
            <wp:extent cx="457200" cy="611505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561" w:rsidRDefault="00024561" w:rsidP="00024561">
      <w:pPr>
        <w:jc w:val="both"/>
      </w:pPr>
      <w:r>
        <w:rPr>
          <w:b/>
          <w:bCs/>
        </w:rPr>
        <w:t xml:space="preserve">                  </w:t>
      </w:r>
    </w:p>
    <w:p w:rsidR="00024561" w:rsidRDefault="00024561" w:rsidP="00024561">
      <w:pPr>
        <w:rPr>
          <w:b/>
          <w:bCs/>
        </w:rPr>
      </w:pPr>
      <w:r>
        <w:rPr>
          <w:b/>
          <w:bCs/>
        </w:rPr>
        <w:tab/>
        <w:t xml:space="preserve">           </w:t>
      </w:r>
    </w:p>
    <w:p w:rsidR="00024561" w:rsidRDefault="00024561" w:rsidP="00024561">
      <w:pPr>
        <w:jc w:val="both"/>
      </w:pPr>
    </w:p>
    <w:p w:rsidR="00024561" w:rsidRDefault="00024561" w:rsidP="00024561">
      <w:pPr>
        <w:jc w:val="center"/>
        <w:rPr>
          <w:szCs w:val="28"/>
        </w:rPr>
      </w:pPr>
      <w:r w:rsidRPr="00A75C14">
        <w:rPr>
          <w:szCs w:val="28"/>
        </w:rPr>
        <w:t>Державне агентство водних ресурсів України</w:t>
      </w:r>
    </w:p>
    <w:p w:rsidR="00024561" w:rsidRPr="003C1BFE" w:rsidRDefault="00024561" w:rsidP="00024561">
      <w:pPr>
        <w:jc w:val="center"/>
        <w:rPr>
          <w:b/>
          <w:sz w:val="32"/>
          <w:szCs w:val="32"/>
        </w:rPr>
      </w:pPr>
      <w:r w:rsidRPr="003C1BFE">
        <w:rPr>
          <w:b/>
          <w:sz w:val="32"/>
          <w:szCs w:val="32"/>
        </w:rPr>
        <w:t>Сумське обласне управління водних ресурсів</w:t>
      </w:r>
    </w:p>
    <w:p w:rsidR="00024561" w:rsidRDefault="00024561" w:rsidP="00024561">
      <w:pPr>
        <w:pStyle w:val="ShapkaDocumentu"/>
        <w:ind w:left="6804"/>
        <w:jc w:val="left"/>
      </w:pPr>
    </w:p>
    <w:p w:rsidR="00024561" w:rsidRPr="003C1BFE" w:rsidRDefault="00024561" w:rsidP="00024561">
      <w:pPr>
        <w:jc w:val="center"/>
        <w:rPr>
          <w:b/>
          <w:spacing w:val="-2"/>
          <w:sz w:val="32"/>
          <w:szCs w:val="32"/>
        </w:rPr>
      </w:pPr>
      <w:r w:rsidRPr="003C1BFE">
        <w:rPr>
          <w:b/>
          <w:spacing w:val="-2"/>
          <w:sz w:val="32"/>
          <w:szCs w:val="32"/>
        </w:rPr>
        <w:t>Н А К А З</w:t>
      </w:r>
    </w:p>
    <w:p w:rsidR="00024561" w:rsidRPr="00C71081" w:rsidRDefault="00C71081" w:rsidP="00024561">
      <w:pPr>
        <w:rPr>
          <w:spacing w:val="-2"/>
          <w:szCs w:val="28"/>
          <w:lang w:val="uk-UA"/>
        </w:rPr>
      </w:pPr>
      <w:r w:rsidRPr="00C71081">
        <w:rPr>
          <w:spacing w:val="-2"/>
          <w:szCs w:val="28"/>
          <w:u w:val="single"/>
          <w:lang w:val="uk-UA"/>
        </w:rPr>
        <w:t>28.10.2015</w:t>
      </w:r>
      <w:r w:rsidR="00024561" w:rsidRPr="003C1BFE">
        <w:rPr>
          <w:spacing w:val="-2"/>
          <w:szCs w:val="28"/>
        </w:rPr>
        <w:tab/>
      </w:r>
      <w:r w:rsidR="00024561" w:rsidRPr="003C1BFE">
        <w:rPr>
          <w:spacing w:val="-2"/>
          <w:szCs w:val="28"/>
        </w:rPr>
        <w:tab/>
      </w:r>
      <w:r w:rsidR="00024561" w:rsidRPr="003C1BFE">
        <w:rPr>
          <w:spacing w:val="-2"/>
          <w:szCs w:val="28"/>
        </w:rPr>
        <w:tab/>
      </w:r>
      <w:r w:rsidR="00024561" w:rsidRPr="003C1BFE">
        <w:rPr>
          <w:spacing w:val="-2"/>
          <w:szCs w:val="28"/>
        </w:rPr>
        <w:tab/>
      </w:r>
      <w:r>
        <w:rPr>
          <w:spacing w:val="-2"/>
          <w:szCs w:val="28"/>
          <w:lang w:val="uk-UA"/>
        </w:rPr>
        <w:t xml:space="preserve">             </w:t>
      </w:r>
      <w:r w:rsidR="00024561" w:rsidRPr="003C1BFE">
        <w:rPr>
          <w:spacing w:val="-2"/>
          <w:szCs w:val="28"/>
        </w:rPr>
        <w:t>м. Суми</w:t>
      </w:r>
      <w:r w:rsidR="00024561" w:rsidRPr="003C1BFE">
        <w:rPr>
          <w:spacing w:val="-2"/>
          <w:szCs w:val="28"/>
        </w:rPr>
        <w:tab/>
      </w:r>
      <w:r w:rsidR="00024561" w:rsidRPr="003C1BFE">
        <w:rPr>
          <w:spacing w:val="-2"/>
          <w:szCs w:val="28"/>
        </w:rPr>
        <w:tab/>
      </w:r>
      <w:r w:rsidR="00024561" w:rsidRPr="003C1BFE">
        <w:rPr>
          <w:spacing w:val="-2"/>
          <w:szCs w:val="28"/>
        </w:rPr>
        <w:tab/>
      </w:r>
      <w:r w:rsidR="00024561" w:rsidRPr="003C1BFE">
        <w:rPr>
          <w:spacing w:val="-2"/>
          <w:szCs w:val="28"/>
        </w:rPr>
        <w:tab/>
        <w:t xml:space="preserve">      </w:t>
      </w:r>
      <w:r>
        <w:rPr>
          <w:spacing w:val="-2"/>
          <w:szCs w:val="28"/>
          <w:lang w:val="uk-UA"/>
        </w:rPr>
        <w:t xml:space="preserve">  </w:t>
      </w:r>
      <w:r w:rsidR="00024561" w:rsidRPr="003C1BFE">
        <w:rPr>
          <w:spacing w:val="-2"/>
          <w:szCs w:val="28"/>
        </w:rPr>
        <w:t xml:space="preserve">№ </w:t>
      </w:r>
      <w:r w:rsidRPr="00C71081">
        <w:rPr>
          <w:spacing w:val="-2"/>
          <w:szCs w:val="28"/>
          <w:u w:val="single"/>
          <w:lang w:val="uk-UA"/>
        </w:rPr>
        <w:t>90</w:t>
      </w:r>
    </w:p>
    <w:p w:rsidR="00600A4D" w:rsidRDefault="00600A4D">
      <w:pPr>
        <w:rPr>
          <w:lang w:val="uk-UA"/>
        </w:rPr>
      </w:pPr>
    </w:p>
    <w:p w:rsidR="00024561" w:rsidRPr="00AC0D0F" w:rsidRDefault="00024561">
      <w:pPr>
        <w:rPr>
          <w:sz w:val="24"/>
          <w:lang w:val="uk-UA"/>
        </w:rPr>
      </w:pPr>
      <w:r w:rsidRPr="00AC0D0F">
        <w:rPr>
          <w:sz w:val="24"/>
          <w:lang w:val="uk-UA"/>
        </w:rPr>
        <w:t>Про затвердження Антикорупційної</w:t>
      </w:r>
    </w:p>
    <w:p w:rsidR="00024561" w:rsidRPr="00AC0D0F" w:rsidRDefault="00024561">
      <w:pPr>
        <w:rPr>
          <w:sz w:val="24"/>
          <w:lang w:val="uk-UA"/>
        </w:rPr>
      </w:pPr>
      <w:r w:rsidRPr="00AC0D0F">
        <w:rPr>
          <w:sz w:val="24"/>
          <w:lang w:val="uk-UA"/>
        </w:rPr>
        <w:t>програми Сумського обласного</w:t>
      </w:r>
    </w:p>
    <w:p w:rsidR="00024561" w:rsidRPr="00AC0D0F" w:rsidRDefault="00024561">
      <w:pPr>
        <w:rPr>
          <w:sz w:val="24"/>
          <w:lang w:val="uk-UA"/>
        </w:rPr>
      </w:pPr>
      <w:r w:rsidRPr="00AC0D0F">
        <w:rPr>
          <w:sz w:val="24"/>
          <w:lang w:val="uk-UA"/>
        </w:rPr>
        <w:t>управління водних ресурсів</w:t>
      </w:r>
      <w:r w:rsidR="00B417C5" w:rsidRPr="00AC0D0F">
        <w:rPr>
          <w:sz w:val="24"/>
          <w:lang w:val="uk-UA"/>
        </w:rPr>
        <w:t xml:space="preserve"> та </w:t>
      </w:r>
    </w:p>
    <w:p w:rsidR="00B417C5" w:rsidRPr="00AC0D0F" w:rsidRDefault="00B417C5">
      <w:pPr>
        <w:rPr>
          <w:sz w:val="24"/>
          <w:lang w:val="uk-UA"/>
        </w:rPr>
      </w:pPr>
      <w:r w:rsidRPr="00AC0D0F">
        <w:rPr>
          <w:sz w:val="24"/>
          <w:lang w:val="uk-UA"/>
        </w:rPr>
        <w:t>призначення Уповноваженої особи</w:t>
      </w:r>
    </w:p>
    <w:p w:rsidR="00024561" w:rsidRDefault="00024561">
      <w:pPr>
        <w:rPr>
          <w:b/>
          <w:sz w:val="24"/>
          <w:lang w:val="uk-UA"/>
        </w:rPr>
      </w:pPr>
    </w:p>
    <w:p w:rsidR="00024561" w:rsidRDefault="00024561" w:rsidP="000245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З метою організації роботи із запобігання корупції та створення умов для забезпечення належного виконання працівниками Сумського обласного управління водних ресурсів вимог Закону України «Про запобігання корупції» (зі змінами)</w:t>
      </w:r>
    </w:p>
    <w:p w:rsidR="00024561" w:rsidRDefault="00024561" w:rsidP="00024561">
      <w:pPr>
        <w:jc w:val="both"/>
        <w:rPr>
          <w:szCs w:val="28"/>
          <w:lang w:val="uk-UA"/>
        </w:rPr>
      </w:pPr>
    </w:p>
    <w:p w:rsidR="00024561" w:rsidRDefault="00024561" w:rsidP="0002456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НАКАЗУЮ:</w:t>
      </w:r>
    </w:p>
    <w:p w:rsidR="00024561" w:rsidRDefault="00024561" w:rsidP="00024561">
      <w:pPr>
        <w:jc w:val="both"/>
        <w:rPr>
          <w:b/>
          <w:szCs w:val="28"/>
          <w:lang w:val="uk-UA"/>
        </w:rPr>
      </w:pPr>
    </w:p>
    <w:p w:rsidR="00024561" w:rsidRDefault="00024561" w:rsidP="0002456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024561">
        <w:rPr>
          <w:szCs w:val="28"/>
          <w:lang w:val="uk-UA"/>
        </w:rPr>
        <w:t xml:space="preserve">1.  </w:t>
      </w:r>
      <w:r>
        <w:rPr>
          <w:szCs w:val="28"/>
          <w:lang w:val="uk-UA"/>
        </w:rPr>
        <w:t>Затвердити Антикорупційну програму Сумського обласного управління водних ресурсів, що додається.</w:t>
      </w:r>
    </w:p>
    <w:p w:rsidR="00024561" w:rsidRDefault="00024561" w:rsidP="000245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2. Визначити </w:t>
      </w:r>
      <w:r w:rsidR="00AC0D0F">
        <w:rPr>
          <w:szCs w:val="28"/>
          <w:lang w:val="uk-UA"/>
        </w:rPr>
        <w:t>провідного юрисконсульта Домбровську Ірину Миколаївну</w:t>
      </w:r>
      <w:r>
        <w:rPr>
          <w:szCs w:val="28"/>
          <w:lang w:val="uk-UA"/>
        </w:rPr>
        <w:t xml:space="preserve"> особою, відповідальною за реалізацію Антикорупційної програми Сумського обласного управління водних ресурсів </w:t>
      </w:r>
      <w:r w:rsidR="0028764A">
        <w:rPr>
          <w:szCs w:val="28"/>
          <w:lang w:val="uk-UA"/>
        </w:rPr>
        <w:t>(далі - Уповноважена особа).</w:t>
      </w:r>
    </w:p>
    <w:p w:rsidR="0028764A" w:rsidRDefault="0028764A" w:rsidP="000245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3. Провідному інженеру з підготовки кадрів Сумського обласного управління водних ресурсів Колегановій С.І. підготувати зміни до посадової інструкції </w:t>
      </w:r>
      <w:r w:rsidR="00AC0D0F">
        <w:rPr>
          <w:szCs w:val="28"/>
          <w:lang w:val="uk-UA"/>
        </w:rPr>
        <w:t>провідного юрисконсульта</w:t>
      </w:r>
      <w:r>
        <w:rPr>
          <w:szCs w:val="28"/>
          <w:lang w:val="uk-UA"/>
        </w:rPr>
        <w:t xml:space="preserve"> з урахування цього наказу.</w:t>
      </w:r>
    </w:p>
    <w:p w:rsidR="003A1339" w:rsidRPr="00024561" w:rsidRDefault="0028764A" w:rsidP="003A133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4. Начальнику відділу експлуатації водогосподарських об’єктів Сумського обласного управління водних ресурсів (голові профспілкового комітету) </w:t>
      </w:r>
      <w:r w:rsidR="003A1339">
        <w:rPr>
          <w:szCs w:val="28"/>
          <w:lang w:val="uk-UA"/>
        </w:rPr>
        <w:t xml:space="preserve">Борщенку О.І. </w:t>
      </w:r>
      <w:r w:rsidR="00721733">
        <w:rPr>
          <w:szCs w:val="28"/>
          <w:lang w:val="uk-UA"/>
        </w:rPr>
        <w:t>забезпечити включення</w:t>
      </w:r>
      <w:r w:rsidR="003A1339">
        <w:rPr>
          <w:szCs w:val="28"/>
          <w:lang w:val="uk-UA"/>
        </w:rPr>
        <w:t xml:space="preserve"> положен</w:t>
      </w:r>
      <w:r w:rsidR="00721733">
        <w:rPr>
          <w:szCs w:val="28"/>
          <w:lang w:val="uk-UA"/>
        </w:rPr>
        <w:t>ь</w:t>
      </w:r>
      <w:r w:rsidR="003A1339">
        <w:rPr>
          <w:szCs w:val="28"/>
          <w:lang w:val="uk-UA"/>
        </w:rPr>
        <w:t xml:space="preserve"> щодо обов’язковості дотримання Антикорупційної програми до </w:t>
      </w:r>
      <w:r w:rsidR="001633C5">
        <w:rPr>
          <w:szCs w:val="28"/>
          <w:lang w:val="uk-UA"/>
        </w:rPr>
        <w:t>П</w:t>
      </w:r>
      <w:r w:rsidR="003A1339">
        <w:rPr>
          <w:szCs w:val="28"/>
          <w:lang w:val="uk-UA"/>
        </w:rPr>
        <w:t xml:space="preserve">равил внутрішнього </w:t>
      </w:r>
      <w:r w:rsidR="00721733">
        <w:rPr>
          <w:szCs w:val="28"/>
          <w:lang w:val="uk-UA"/>
        </w:rPr>
        <w:t xml:space="preserve">трудового </w:t>
      </w:r>
      <w:r w:rsidR="003A1339">
        <w:rPr>
          <w:szCs w:val="28"/>
          <w:lang w:val="uk-UA"/>
        </w:rPr>
        <w:t>розпорядку та  Колективного договору Сумського обласного управління водних ресурсів.</w:t>
      </w:r>
    </w:p>
    <w:p w:rsidR="00BE6771" w:rsidRDefault="00721733" w:rsidP="00024561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5. </w:t>
      </w:r>
      <w:r w:rsidR="00BE6771">
        <w:rPr>
          <w:szCs w:val="28"/>
          <w:lang w:val="uk-UA"/>
        </w:rPr>
        <w:t xml:space="preserve">Провідному інженеру відділу механізації, енергозбереження та охорони праці Єрмак А.Ю. забезпечити оприлюднення Антикорупційної програми на офіційному веб-сайті Сумського обласного управління водних ресурсів </w:t>
      </w:r>
      <w:r w:rsidR="00BE6771" w:rsidRPr="00BE6771">
        <w:rPr>
          <w:lang w:val="uk-UA"/>
        </w:rPr>
        <w:t>протягом 10 календарних днів з дня її затвердження</w:t>
      </w:r>
      <w:r w:rsidR="00BE6771">
        <w:rPr>
          <w:lang w:val="uk-UA"/>
        </w:rPr>
        <w:t>.</w:t>
      </w:r>
    </w:p>
    <w:p w:rsidR="00BE6771" w:rsidRDefault="00BE6771" w:rsidP="00024561">
      <w:pPr>
        <w:jc w:val="both"/>
        <w:rPr>
          <w:lang w:val="uk-UA"/>
        </w:rPr>
      </w:pPr>
      <w:r>
        <w:rPr>
          <w:lang w:val="uk-UA"/>
        </w:rPr>
        <w:tab/>
        <w:t>6. Контроль за виконання цього наказу залишаю за собою.</w:t>
      </w:r>
    </w:p>
    <w:p w:rsidR="00BE6771" w:rsidRDefault="00BE6771" w:rsidP="00024561">
      <w:pPr>
        <w:jc w:val="both"/>
        <w:rPr>
          <w:lang w:val="uk-UA"/>
        </w:rPr>
      </w:pPr>
    </w:p>
    <w:p w:rsidR="00AC0D0F" w:rsidRDefault="00AC0D0F" w:rsidP="00024561">
      <w:pPr>
        <w:jc w:val="both"/>
        <w:rPr>
          <w:b/>
          <w:lang w:val="uk-UA"/>
        </w:rPr>
      </w:pPr>
    </w:p>
    <w:p w:rsidR="0028764A" w:rsidRPr="00BE6771" w:rsidRDefault="00BE6771" w:rsidP="00024561">
      <w:pPr>
        <w:jc w:val="both"/>
        <w:rPr>
          <w:szCs w:val="28"/>
          <w:lang w:val="uk-UA"/>
        </w:rPr>
      </w:pPr>
      <w:r>
        <w:rPr>
          <w:b/>
          <w:lang w:val="uk-UA"/>
        </w:rPr>
        <w:t>Начальник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О.П. Гордійко</w:t>
      </w:r>
      <w:r>
        <w:rPr>
          <w:lang w:val="uk-UA"/>
        </w:rPr>
        <w:tab/>
      </w:r>
    </w:p>
    <w:p w:rsidR="00BF6ACE" w:rsidRPr="00024561" w:rsidRDefault="00BF6ACE" w:rsidP="00024561">
      <w:pPr>
        <w:jc w:val="both"/>
        <w:rPr>
          <w:szCs w:val="28"/>
          <w:lang w:val="uk-UA"/>
        </w:rPr>
      </w:pPr>
    </w:p>
    <w:sectPr w:rsidR="00BF6ACE" w:rsidRPr="00024561" w:rsidSect="00A03D12">
      <w:pgSz w:w="12240" w:h="15840"/>
      <w:pgMar w:top="567" w:right="567" w:bottom="567" w:left="1701" w:header="425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1"/>
    <w:rsid w:val="00005A9B"/>
    <w:rsid w:val="00024561"/>
    <w:rsid w:val="001633C5"/>
    <w:rsid w:val="0028764A"/>
    <w:rsid w:val="003826DA"/>
    <w:rsid w:val="003A1339"/>
    <w:rsid w:val="00420CDC"/>
    <w:rsid w:val="00600A4D"/>
    <w:rsid w:val="00721733"/>
    <w:rsid w:val="008E44E7"/>
    <w:rsid w:val="00942877"/>
    <w:rsid w:val="00A03D12"/>
    <w:rsid w:val="00AC0D0F"/>
    <w:rsid w:val="00B417C5"/>
    <w:rsid w:val="00BE393E"/>
    <w:rsid w:val="00BE6771"/>
    <w:rsid w:val="00BF6ACE"/>
    <w:rsid w:val="00C71081"/>
    <w:rsid w:val="00CA5E88"/>
    <w:rsid w:val="00F52EC3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61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hapkaDocumentu">
    <w:name w:val="Shapka Documentu"/>
    <w:basedOn w:val="a"/>
    <w:rsid w:val="0002456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61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hapkaDocumentu">
    <w:name w:val="Shapka Documentu"/>
    <w:basedOn w:val="a"/>
    <w:rsid w:val="0002456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2016-10-12T06:38:00Z</dcterms:created>
  <dcterms:modified xsi:type="dcterms:W3CDTF">2016-10-12T06:38:00Z</dcterms:modified>
</cp:coreProperties>
</file>